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5E672A" w:rsidP="004E6428" w14:paraId="3EF043CA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D77A82">
        <w:rPr>
          <w:rFonts w:ascii="Times New Roman" w:eastAsia="MS Mincho" w:hAnsi="Times New Roman"/>
          <w:b/>
          <w:sz w:val="26"/>
          <w:szCs w:val="26"/>
        </w:rPr>
        <w:t>826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2401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2265695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18 августа</w:t>
      </w:r>
      <w:r w:rsidRPr="005E672A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2786D0A0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5E672A" w14:paraId="79FE4F6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5E672A">
        <w:rPr>
          <w:rFonts w:ascii="Times New Roman" w:eastAsia="MS Mincho" w:hAnsi="Times New Roman"/>
          <w:sz w:val="26"/>
          <w:szCs w:val="26"/>
        </w:rPr>
        <w:t xml:space="preserve">и.о. мирового судьи судебного участка № 1 Пыть-Яхского судебного района Ханты-Мансийского автономного округа – Югры,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5E672A" w:rsidP="005E672A" w14:paraId="2C3A2FD7" w14:textId="4AABEE82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Амосова Александра Федоровича</w:t>
      </w:r>
      <w:r w:rsidRPr="005E672A" w:rsidR="005E672A">
        <w:rPr>
          <w:rFonts w:eastAsia="MS Mincho"/>
          <w:sz w:val="26"/>
          <w:szCs w:val="26"/>
        </w:rPr>
        <w:t xml:space="preserve">, </w:t>
      </w:r>
      <w:r w:rsidR="004F21D0">
        <w:rPr>
          <w:rFonts w:eastAsia="MS Mincho"/>
          <w:sz w:val="26"/>
          <w:szCs w:val="26"/>
        </w:rPr>
        <w:t>----</w:t>
      </w:r>
    </w:p>
    <w:p w:rsidR="007E5E66" w:rsidRPr="005E672A" w:rsidP="00B64EF9" w14:paraId="4F4A0EC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E672A" w14:paraId="67254FD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1D75C93F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5E672A" w:rsidP="00476775" w14:paraId="4AB6484F" w14:textId="35AA5BD1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D77A82">
        <w:rPr>
          <w:rFonts w:eastAsia="MS Mincho"/>
          <w:sz w:val="26"/>
          <w:szCs w:val="26"/>
        </w:rPr>
        <w:t>Амосов А.Ф.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4F21D0">
        <w:rPr>
          <w:rFonts w:eastAsia="MS Mincho"/>
          <w:sz w:val="26"/>
          <w:szCs w:val="26"/>
        </w:rPr>
        <w:t>---</w:t>
      </w:r>
      <w:r w:rsidR="00D77A82">
        <w:rPr>
          <w:rFonts w:eastAsia="MS Mincho"/>
          <w:sz w:val="26"/>
          <w:szCs w:val="26"/>
        </w:rPr>
        <w:t xml:space="preserve"> в </w:t>
      </w:r>
      <w:r w:rsidR="004F21D0">
        <w:rPr>
          <w:rFonts w:eastAsia="MS Mincho"/>
          <w:sz w:val="26"/>
          <w:szCs w:val="26"/>
        </w:rPr>
        <w:t>---</w:t>
      </w:r>
      <w:r w:rsidR="00D77A82">
        <w:rPr>
          <w:rFonts w:eastAsia="MS Mincho"/>
          <w:sz w:val="26"/>
          <w:szCs w:val="26"/>
        </w:rPr>
        <w:t xml:space="preserve"> минуты на </w:t>
      </w:r>
      <w:r w:rsidR="004F21D0">
        <w:rPr>
          <w:rFonts w:eastAsia="MS Mincho"/>
          <w:sz w:val="26"/>
          <w:szCs w:val="26"/>
        </w:rPr>
        <w:t>---</w:t>
      </w:r>
      <w:r w:rsidR="00D77A82">
        <w:rPr>
          <w:rFonts w:eastAsia="MS Mincho"/>
          <w:sz w:val="26"/>
          <w:szCs w:val="26"/>
        </w:rPr>
        <w:t>мкр</w:t>
      </w:r>
      <w:r w:rsidR="00D77A82">
        <w:rPr>
          <w:rFonts w:eastAsia="MS Mincho"/>
          <w:sz w:val="26"/>
          <w:szCs w:val="26"/>
        </w:rPr>
        <w:t xml:space="preserve">. автодороги подъезд к г. </w:t>
      </w:r>
      <w:r w:rsidR="004F21D0">
        <w:rPr>
          <w:rFonts w:eastAsia="MS Mincho"/>
          <w:sz w:val="26"/>
          <w:szCs w:val="26"/>
        </w:rPr>
        <w:t>-----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4F21D0">
        <w:rPr>
          <w:rFonts w:eastAsia="MS Mincho"/>
          <w:sz w:val="26"/>
          <w:szCs w:val="26"/>
        </w:rPr>
        <w:t>---</w:t>
      </w:r>
      <w:r w:rsidRPr="005E672A" w:rsidR="00945F5F">
        <w:rPr>
          <w:rFonts w:eastAsia="MS Mincho"/>
          <w:sz w:val="26"/>
          <w:szCs w:val="26"/>
        </w:rPr>
        <w:t>.н.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4F21D0">
        <w:rPr>
          <w:rFonts w:eastAsia="MS Mincho"/>
          <w:sz w:val="26"/>
          <w:szCs w:val="26"/>
        </w:rPr>
        <w:t>---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5E672A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5E672A" w:rsidR="00AA2B28">
        <w:rPr>
          <w:rFonts w:eastAsia="MS Mincho"/>
          <w:sz w:val="26"/>
          <w:szCs w:val="26"/>
        </w:rPr>
        <w:t>,</w:t>
      </w:r>
      <w:r w:rsidRPr="005E672A" w:rsidR="00936826">
        <w:rPr>
          <w:rFonts w:eastAsia="MS Mincho"/>
          <w:sz w:val="26"/>
          <w:szCs w:val="26"/>
        </w:rPr>
        <w:t xml:space="preserve"> </w:t>
      </w:r>
      <w:r w:rsidRPr="005E672A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5E672A" w:rsidR="008C773C">
        <w:rPr>
          <w:rFonts w:eastAsia="MS Mincho"/>
          <w:sz w:val="26"/>
          <w:szCs w:val="26"/>
        </w:rPr>
        <w:t>,</w:t>
      </w:r>
      <w:r w:rsidRPr="005E672A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5E672A" w:rsidR="00876ADF">
        <w:rPr>
          <w:rFonts w:eastAsia="MS Mincho"/>
          <w:sz w:val="26"/>
          <w:szCs w:val="26"/>
        </w:rPr>
        <w:t xml:space="preserve">. </w:t>
      </w:r>
    </w:p>
    <w:p w:rsidR="006F6CD4" w:rsidRPr="005E672A" w:rsidP="007E5E66" w14:paraId="4E00D10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5E672A" w:rsidP="00D175E6" w14:paraId="106084BE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Амосов А.Ф.</w:t>
      </w:r>
      <w:r w:rsidRPr="005E672A" w:rsidR="00CC5CF7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 xml:space="preserve"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сообщил, принято решение о рассмотрении дела в его отсутствие, причина неявки признана неуважительной. </w:t>
      </w:r>
    </w:p>
    <w:p w:rsidR="006147F7" w:rsidRPr="005E672A" w:rsidP="007E5E66" w14:paraId="61D11628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Мировым судьей изучены </w:t>
      </w:r>
      <w:r w:rsidRPr="005E672A" w:rsidR="00B106E9">
        <w:rPr>
          <w:rFonts w:eastAsia="MS Mincho"/>
          <w:sz w:val="26"/>
          <w:szCs w:val="26"/>
        </w:rPr>
        <w:t>представленные доказательства</w:t>
      </w:r>
      <w:r w:rsidRPr="005E672A" w:rsidR="00CF056D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5E672A" w:rsidP="00850919" w14:paraId="2D4BF20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D77A82">
        <w:rPr>
          <w:rFonts w:ascii="Times New Roman" w:eastAsia="MS Mincho" w:hAnsi="Times New Roman"/>
          <w:sz w:val="26"/>
          <w:szCs w:val="26"/>
        </w:rPr>
        <w:t>Амосов А.Ф.</w:t>
      </w:r>
      <w:r w:rsidRPr="005E672A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5E672A" w:rsidR="008273C7">
        <w:rPr>
          <w:rFonts w:ascii="Times New Roman" w:eastAsia="MS Mincho" w:hAnsi="Times New Roman"/>
          <w:sz w:val="26"/>
          <w:szCs w:val="26"/>
        </w:rPr>
        <w:t xml:space="preserve">, </w:t>
      </w:r>
      <w:r w:rsidR="00D77A82">
        <w:rPr>
          <w:rFonts w:ascii="Times New Roman" w:eastAsia="MS Mincho" w:hAnsi="Times New Roman"/>
          <w:sz w:val="26"/>
          <w:szCs w:val="26"/>
        </w:rPr>
        <w:t>с ним согласился</w:t>
      </w:r>
      <w:r w:rsidRPr="005E672A">
        <w:rPr>
          <w:rFonts w:ascii="Times New Roman" w:eastAsia="MS Mincho" w:hAnsi="Times New Roman"/>
          <w:sz w:val="26"/>
          <w:szCs w:val="26"/>
        </w:rPr>
        <w:t>;</w:t>
      </w:r>
    </w:p>
    <w:p w:rsidR="00AE37C8" w:rsidRPr="005E672A" w:rsidP="00AE37C8" w14:paraId="55907C7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5E672A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D77A82">
        <w:rPr>
          <w:rFonts w:ascii="Times New Roman" w:eastAsia="MS Mincho" w:hAnsi="Times New Roman"/>
          <w:sz w:val="26"/>
          <w:szCs w:val="26"/>
        </w:rPr>
        <w:t xml:space="preserve">Амосов </w:t>
      </w:r>
      <w:r w:rsidRPr="005E672A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5E672A" w:rsidP="007E5E66" w14:paraId="2303A21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5E672A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5E672A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5E672A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5E672A">
        <w:rPr>
          <w:rFonts w:ascii="Times New Roman" w:eastAsia="MS Mincho" w:hAnsi="Times New Roman"/>
          <w:sz w:val="26"/>
          <w:szCs w:val="26"/>
        </w:rPr>
        <w:t>;</w:t>
      </w:r>
    </w:p>
    <w:p w:rsidR="00780248" w:rsidRPr="005E672A" w:rsidP="007E5E66" w14:paraId="5D6F3E4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5E672A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5E672A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5E672A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5E672A" w:rsidP="007E5E66" w14:paraId="0FB4FA6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- </w:t>
      </w:r>
      <w:r w:rsidR="00D77A82">
        <w:rPr>
          <w:rFonts w:ascii="Times New Roman" w:eastAsia="MS Mincho" w:hAnsi="Times New Roman"/>
          <w:sz w:val="26"/>
          <w:szCs w:val="26"/>
        </w:rPr>
        <w:t>показания водителя автомобиля, обгон которого был совершен (подтвердил изложенные в протоколе обстоятельства)</w:t>
      </w:r>
      <w:r w:rsidRPr="005E672A">
        <w:rPr>
          <w:rFonts w:ascii="Times New Roman" w:eastAsia="MS Mincho" w:hAnsi="Times New Roman"/>
          <w:sz w:val="26"/>
          <w:szCs w:val="26"/>
        </w:rPr>
        <w:t>.</w:t>
      </w:r>
    </w:p>
    <w:p w:rsidR="00FA640E" w:rsidRPr="005E672A" w:rsidP="00316F07" w14:paraId="2CF79F6F" w14:textId="77777777">
      <w:pPr>
        <w:ind w:firstLine="708"/>
        <w:jc w:val="both"/>
        <w:rPr>
          <w:sz w:val="26"/>
          <w:szCs w:val="26"/>
        </w:rPr>
      </w:pPr>
      <w:r w:rsidRPr="005E672A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E672A">
        <w:rPr>
          <w:snapToGrid w:val="0"/>
          <w:sz w:val="26"/>
          <w:szCs w:val="26"/>
        </w:rPr>
        <w:t xml:space="preserve">   вина </w:t>
      </w:r>
      <w:r w:rsidR="00D77A82">
        <w:rPr>
          <w:snapToGrid w:val="0"/>
          <w:sz w:val="26"/>
          <w:szCs w:val="26"/>
        </w:rPr>
        <w:t>Амосова А.Ф.</w:t>
      </w:r>
      <w:r w:rsidRPr="005E672A" w:rsidR="00B8320A">
        <w:rPr>
          <w:snapToGrid w:val="0"/>
          <w:sz w:val="26"/>
          <w:szCs w:val="26"/>
        </w:rPr>
        <w:t xml:space="preserve"> </w:t>
      </w:r>
      <w:r w:rsidRPr="005E672A">
        <w:rPr>
          <w:snapToGrid w:val="0"/>
          <w:sz w:val="26"/>
          <w:szCs w:val="26"/>
        </w:rPr>
        <w:t>доказана</w:t>
      </w:r>
      <w:r w:rsidRPr="005E672A" w:rsidR="003D59A0">
        <w:rPr>
          <w:snapToGrid w:val="0"/>
          <w:sz w:val="26"/>
          <w:szCs w:val="26"/>
        </w:rPr>
        <w:t>, и его</w:t>
      </w:r>
      <w:r w:rsidRPr="005E672A" w:rsidR="005D668F">
        <w:rPr>
          <w:snapToGrid w:val="0"/>
          <w:sz w:val="26"/>
          <w:szCs w:val="26"/>
        </w:rPr>
        <w:t xml:space="preserve"> </w:t>
      </w:r>
      <w:r w:rsidRPr="005E672A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5E672A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5E672A" w:rsidR="00DF5C0D">
        <w:rPr>
          <w:sz w:val="26"/>
          <w:szCs w:val="26"/>
        </w:rPr>
        <w:t>ст. 12.15 КоАП РФ</w:t>
      </w:r>
      <w:r w:rsidRPr="005E672A">
        <w:rPr>
          <w:sz w:val="26"/>
          <w:szCs w:val="26"/>
        </w:rPr>
        <w:t>.</w:t>
      </w:r>
    </w:p>
    <w:p w:rsidR="00B300C7" w:rsidRPr="005E672A" w:rsidP="007E5E66" w14:paraId="32AC2085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5E672A" w:rsidP="007E5E66" w14:paraId="106854D4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5E672A" w:rsidP="007E5E66" w14:paraId="0D8AF993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5E672A" w:rsidP="00476775" w14:paraId="2795247E" w14:textId="77777777">
      <w:pPr>
        <w:ind w:firstLine="540"/>
        <w:jc w:val="both"/>
        <w:rPr>
          <w:sz w:val="26"/>
          <w:szCs w:val="26"/>
        </w:rPr>
      </w:pPr>
      <w:r w:rsidRPr="005E672A">
        <w:rPr>
          <w:iCs/>
          <w:sz w:val="26"/>
          <w:szCs w:val="26"/>
        </w:rPr>
        <w:t xml:space="preserve">В </w:t>
      </w:r>
      <w:r w:rsidRPr="005E672A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5E672A">
          <w:rPr>
            <w:sz w:val="26"/>
            <w:szCs w:val="26"/>
          </w:rPr>
          <w:t>разметкой 1.1</w:t>
        </w:r>
      </w:hyperlink>
      <w:r w:rsidRPr="005E672A">
        <w:rPr>
          <w:sz w:val="26"/>
          <w:szCs w:val="26"/>
        </w:rPr>
        <w:t xml:space="preserve">, </w:t>
      </w:r>
      <w:hyperlink r:id="rId5" w:anchor="dst396" w:history="1">
        <w:r w:rsidRPr="005E672A">
          <w:rPr>
            <w:sz w:val="26"/>
            <w:szCs w:val="26"/>
          </w:rPr>
          <w:t>1.3</w:t>
        </w:r>
      </w:hyperlink>
      <w:r w:rsidRPr="005E672A">
        <w:rPr>
          <w:sz w:val="26"/>
          <w:szCs w:val="26"/>
        </w:rPr>
        <w:t xml:space="preserve"> или </w:t>
      </w:r>
      <w:hyperlink r:id="rId5" w:anchor="dst404" w:history="1">
        <w:r w:rsidRPr="005E672A">
          <w:rPr>
            <w:sz w:val="26"/>
            <w:szCs w:val="26"/>
          </w:rPr>
          <w:t>разметкой 1.11</w:t>
        </w:r>
      </w:hyperlink>
      <w:r w:rsidRPr="005E672A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5E672A" w:rsidP="00B8320A" w14:paraId="1FA5B012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Вышеуказанные положения были нарушены</w:t>
      </w:r>
      <w:r w:rsidRPr="005E672A" w:rsidR="00AD62C4">
        <w:rPr>
          <w:sz w:val="26"/>
          <w:szCs w:val="26"/>
        </w:rPr>
        <w:t xml:space="preserve">, что следует из </w:t>
      </w:r>
      <w:r w:rsidR="00D77A82">
        <w:rPr>
          <w:sz w:val="26"/>
          <w:szCs w:val="26"/>
        </w:rPr>
        <w:t>доказательств, в том числе</w:t>
      </w:r>
      <w:r w:rsidRPr="005E672A" w:rsidR="00AD62C4">
        <w:rPr>
          <w:sz w:val="26"/>
          <w:szCs w:val="26"/>
        </w:rPr>
        <w:t>, рапорта ИДПС, протокола</w:t>
      </w:r>
      <w:r w:rsidRPr="005E672A" w:rsidR="0026132F">
        <w:rPr>
          <w:sz w:val="26"/>
          <w:szCs w:val="26"/>
        </w:rPr>
        <w:t xml:space="preserve"> и схемы</w:t>
      </w:r>
      <w:r w:rsidRPr="005E672A">
        <w:rPr>
          <w:sz w:val="26"/>
          <w:szCs w:val="26"/>
        </w:rPr>
        <w:t xml:space="preserve">. </w:t>
      </w:r>
    </w:p>
    <w:p w:rsidR="00A95C99" w:rsidRPr="005E672A" w:rsidP="00B41D09" w14:paraId="32606228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5E672A" w:rsidP="00A95C99" w14:paraId="36A2542D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5E672A" w:rsidP="00A95C99" w14:paraId="0C840C4E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</w:t>
      </w:r>
      <w:hyperlink r:id="rId6" w:history="1">
        <w:r w:rsidRPr="005E672A">
          <w:rPr>
            <w:sz w:val="26"/>
            <w:szCs w:val="26"/>
          </w:rPr>
          <w:t>11.1</w:t>
        </w:r>
      </w:hyperlink>
      <w:r w:rsidRPr="005E672A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5E672A" w:rsidP="00A95C99" w14:paraId="40D8CA87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5E672A" w:rsidP="00A95C99" w14:paraId="57DE6DBD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0B24DD8E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205447A9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 xml:space="preserve">нии и прилагаемых к </w:t>
      </w:r>
      <w:r w:rsidRPr="005E672A" w:rsidR="00B3435F">
        <w:rPr>
          <w:sz w:val="26"/>
          <w:szCs w:val="26"/>
        </w:rPr>
        <w:t>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не оспариваются </w:t>
      </w:r>
      <w:r w:rsidRPr="005E672A" w:rsidR="004E6428">
        <w:rPr>
          <w:sz w:val="26"/>
          <w:szCs w:val="26"/>
        </w:rPr>
        <w:t>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D77A82" w:rsidP="007E5E66" w14:paraId="5C4DE54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 w:rsidRPr="00D77A82">
        <w:rPr>
          <w:sz w:val="26"/>
          <w:szCs w:val="26"/>
        </w:rPr>
        <w:t>обстоятельства, отягчающие административную ответственность</w:t>
      </w:r>
    </w:p>
    <w:p w:rsidR="00AE37C8" w:rsidRPr="00D77A82" w:rsidP="00AE37C8" w14:paraId="3361A830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D77A82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D77A82" w:rsidRPr="00D77A82" w:rsidP="00D77A82" w14:paraId="447E19A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D77A82">
        <w:rPr>
          <w:sz w:val="26"/>
          <w:szCs w:val="26"/>
        </w:rPr>
        <w:t>Доказательств наличия обстоятельств</w:t>
      </w:r>
      <w:r w:rsidRPr="00D77A82">
        <w:rPr>
          <w:rFonts w:eastAsia="MS Mincho"/>
          <w:sz w:val="26"/>
          <w:szCs w:val="26"/>
        </w:rPr>
        <w:t xml:space="preserve">, отягчающих административную ответственность, не представлено, прилагаемая к протоколу выписка из информационных баз данных не заверена полномочным должностным лицом. </w:t>
      </w:r>
    </w:p>
    <w:p w:rsidR="005E672A" w:rsidRPr="005E672A" w:rsidP="005E672A" w14:paraId="34AAB179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D77A82">
        <w:rPr>
          <w:snapToGrid w:val="0"/>
          <w:sz w:val="26"/>
          <w:szCs w:val="26"/>
        </w:rPr>
        <w:t>С учетом обстоятельств</w:t>
      </w:r>
      <w:r w:rsidRPr="005E672A">
        <w:rPr>
          <w:snapToGrid w:val="0"/>
          <w:sz w:val="26"/>
          <w:szCs w:val="26"/>
        </w:rPr>
        <w:t xml:space="preserve">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5E672A" w:rsidRPr="005E672A" w:rsidP="005E672A" w14:paraId="13674354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5E672A" w:rsidRPr="005E672A" w:rsidP="005E672A" w14:paraId="7B8EB538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2CCB1F07" w14:textId="77777777">
      <w:pPr>
        <w:rPr>
          <w:rFonts w:eastAsia="MS Mincho"/>
          <w:b/>
          <w:sz w:val="16"/>
          <w:szCs w:val="16"/>
        </w:rPr>
      </w:pPr>
    </w:p>
    <w:p w:rsidR="005E672A" w:rsidRPr="005E672A" w:rsidP="005E672A" w14:paraId="077228C9" w14:textId="77777777">
      <w:pPr>
        <w:ind w:firstLine="708"/>
        <w:jc w:val="both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 w:rsidR="00D77A82">
        <w:rPr>
          <w:rFonts w:eastAsia="MS Mincho"/>
          <w:sz w:val="26"/>
          <w:szCs w:val="26"/>
        </w:rPr>
        <w:t>Амосова Александра Федоровича</w:t>
      </w:r>
      <w:r w:rsidRPr="005E672A" w:rsidR="00D77A82">
        <w:rPr>
          <w:rFonts w:eastAsia="MS Mincho"/>
          <w:sz w:val="26"/>
          <w:szCs w:val="26"/>
        </w:rPr>
        <w:t xml:space="preserve"> </w:t>
      </w:r>
      <w:r w:rsidRPr="005E672A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5E672A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52018E4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4193674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4EEF15B1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E672A">
              <w:rPr>
                <w:sz w:val="26"/>
                <w:szCs w:val="26"/>
              </w:rPr>
              <w:t xml:space="preserve"> </w:t>
            </w:r>
          </w:p>
        </w:tc>
      </w:tr>
      <w:tr w14:paraId="66DCB1BA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7B67CAC0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57DA257B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8601010390</w:t>
            </w:r>
          </w:p>
        </w:tc>
      </w:tr>
      <w:tr w14:paraId="23DEF622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B9B28CD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4A792075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860101001</w:t>
            </w:r>
          </w:p>
        </w:tc>
      </w:tr>
      <w:tr w14:paraId="384DF645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3B9530B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657AEFC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580369A9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21ED7F66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2F3D26B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A3B8827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15F96C2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1CB72CB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88F942E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18E31CEF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5BD9AB5A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007162163</w:t>
            </w:r>
          </w:p>
        </w:tc>
      </w:tr>
      <w:tr w14:paraId="65A4B235" w14:textId="77777777" w:rsidTr="00913AAF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5E672A" w:rsidRPr="005E672A" w:rsidP="00913AAF" w14:paraId="4734858C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5E672A" w:rsidRPr="005E672A" w:rsidP="00913AAF" w14:paraId="44F427B9" w14:textId="77777777">
            <w:pPr>
              <w:jc w:val="both"/>
              <w:rPr>
                <w:sz w:val="26"/>
                <w:szCs w:val="26"/>
              </w:rPr>
            </w:pPr>
            <w:r w:rsidRPr="005E672A">
              <w:rPr>
                <w:bCs/>
                <w:sz w:val="26"/>
                <w:szCs w:val="26"/>
              </w:rPr>
              <w:t>71871000</w:t>
            </w:r>
          </w:p>
        </w:tc>
      </w:tr>
    </w:tbl>
    <w:p w:rsidR="005E672A" w:rsidRPr="005E672A" w:rsidP="005E672A" w14:paraId="7A557876" w14:textId="131111BF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КБК: 18811601123010001140, УИН </w:t>
      </w:r>
      <w:r w:rsidR="004F21D0">
        <w:rPr>
          <w:sz w:val="26"/>
          <w:szCs w:val="26"/>
        </w:rPr>
        <w:t>------</w:t>
      </w:r>
    </w:p>
    <w:p w:rsidR="005E672A" w:rsidRPr="005E672A" w:rsidP="005E672A" w14:paraId="3BFB4592" w14:textId="77777777">
      <w:pPr>
        <w:ind w:firstLine="708"/>
        <w:jc w:val="both"/>
        <w:rPr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E672A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E672A" w:rsidRPr="005E672A" w:rsidP="005E672A" w14:paraId="31A8D1E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E672A">
        <w:rPr>
          <w:b/>
          <w:sz w:val="26"/>
          <w:szCs w:val="26"/>
        </w:rPr>
        <w:t>5625</w:t>
      </w:r>
      <w:r w:rsidRPr="005E672A">
        <w:rPr>
          <w:sz w:val="26"/>
          <w:szCs w:val="26"/>
        </w:rPr>
        <w:t xml:space="preserve"> рублей. </w:t>
      </w:r>
      <w:r w:rsidRPr="005E672A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E672A">
          <w:rPr>
            <w:sz w:val="26"/>
            <w:szCs w:val="26"/>
            <w:shd w:val="clear" w:color="auto" w:fill="FFFFFF"/>
          </w:rPr>
          <w:t>главой 30</w:t>
        </w:r>
      </w:hyperlink>
      <w:r w:rsidRPr="005E672A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672A" w:rsidRPr="005E672A" w:rsidP="005E672A" w14:paraId="34883E11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E672A">
          <w:rPr>
            <w:sz w:val="26"/>
            <w:szCs w:val="26"/>
          </w:rPr>
          <w:t>части 1</w:t>
        </w:r>
      </w:hyperlink>
      <w:r w:rsidRPr="005E672A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E672A" w:rsidRPr="005E672A" w:rsidP="005E672A" w14:paraId="69C1D4C9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5E672A" w:rsidRPr="005E672A" w:rsidP="005E672A" w14:paraId="4C0D0F37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</w:r>
    </w:p>
    <w:p w:rsidR="005E672A" w:rsidRPr="005E672A" w:rsidP="005E672A" w14:paraId="2C0D95E9" w14:textId="7F1FD8BD">
      <w:pPr>
        <w:ind w:firstLine="708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Мировой судья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="004F21D0">
        <w:rPr>
          <w:rFonts w:eastAsia="MS Mincho"/>
          <w:sz w:val="26"/>
          <w:szCs w:val="26"/>
        </w:rPr>
        <w:t xml:space="preserve">                 </w:t>
      </w:r>
      <w:r w:rsidRPr="005E672A">
        <w:rPr>
          <w:rFonts w:eastAsia="MS Mincho"/>
          <w:sz w:val="26"/>
          <w:szCs w:val="26"/>
        </w:rPr>
        <w:tab/>
        <w:t>Клочков А.А.</w:t>
      </w:r>
    </w:p>
    <w:p w:rsidR="004F21D0" w:rsidRPr="005E672A" w:rsidP="004F21D0" w14:paraId="203CD8D3" w14:textId="79084C69">
      <w:pPr>
        <w:ind w:firstLine="708"/>
        <w:rPr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</w:r>
    </w:p>
    <w:p w:rsidR="005E672A" w:rsidRPr="005E672A" w:rsidP="005E672A" w14:paraId="5956CD93" w14:textId="10AE0723">
      <w:pPr>
        <w:jc w:val="both"/>
        <w:rPr>
          <w:sz w:val="26"/>
          <w:szCs w:val="26"/>
        </w:rPr>
      </w:pP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0FC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E1414"/>
    <w:rsid w:val="004E6428"/>
    <w:rsid w:val="004F1ED2"/>
    <w:rsid w:val="004F21D0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147F7"/>
    <w:rsid w:val="006227BE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3B20"/>
    <w:rsid w:val="007662EF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07FAD"/>
    <w:rsid w:val="00913AAF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5EDA"/>
    <w:rsid w:val="00C178FB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300C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77A82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3932"/>
    <w:rsid w:val="00E8764F"/>
    <w:rsid w:val="00E87A6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49B1-6B52-466E-8D49-1395692D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